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20BA" w14:textId="77777777" w:rsidR="00FA116B" w:rsidRDefault="00FA116B" w:rsidP="00FA116B">
      <w:r>
        <w:t>1. ABOUT THE DATASET</w:t>
      </w:r>
    </w:p>
    <w:p w14:paraId="660C58A8" w14:textId="77777777" w:rsidR="00FA116B" w:rsidRDefault="00FA116B" w:rsidP="00FA116B">
      <w:r>
        <w:t>--------------------</w:t>
      </w:r>
    </w:p>
    <w:p w14:paraId="02B2241D" w14:textId="77777777" w:rsidR="00FA116B" w:rsidRDefault="00FA116B" w:rsidP="00FA116B"/>
    <w:p w14:paraId="0720226A" w14:textId="6D6639F3" w:rsidR="00FA116B" w:rsidRDefault="00FA116B" w:rsidP="00FA116B">
      <w:r>
        <w:t>Title:</w:t>
      </w:r>
      <w:r>
        <w:tab/>
      </w:r>
      <w:r w:rsidR="001046FC" w:rsidRPr="001046FC">
        <w:t xml:space="preserve">Dataset associated with </w:t>
      </w:r>
      <w:r w:rsidR="000B5F75">
        <w:t>“</w:t>
      </w:r>
      <w:r w:rsidR="000B5F75" w:rsidRPr="000B5F75">
        <w:t>Auxetic Liquid Crystal Elastomers: Overcoming Barriers to Scale-Up</w:t>
      </w:r>
      <w:r w:rsidR="000B5F75">
        <w:t>”</w:t>
      </w:r>
    </w:p>
    <w:p w14:paraId="76D4E09F" w14:textId="77777777" w:rsidR="00FA116B" w:rsidRDefault="00FA116B" w:rsidP="00FA116B"/>
    <w:p w14:paraId="5FBA39B9" w14:textId="6C448811" w:rsidR="00FA116B" w:rsidRDefault="00FA116B" w:rsidP="00FA116B">
      <w:r>
        <w:t>Creator(s): Stuart Berrow, Thomas Raistrick,</w:t>
      </w:r>
      <w:r w:rsidR="001046FC">
        <w:t xml:space="preserve"> Richard Mandle and</w:t>
      </w:r>
      <w:r>
        <w:t xml:space="preserve"> Helen Gleeson</w:t>
      </w:r>
    </w:p>
    <w:p w14:paraId="06455696" w14:textId="77777777" w:rsidR="00FA116B" w:rsidRDefault="00FA116B" w:rsidP="00FA116B"/>
    <w:p w14:paraId="2D176CF2" w14:textId="77777777" w:rsidR="00FA116B" w:rsidRDefault="00FA116B" w:rsidP="00FA116B">
      <w:r>
        <w:t>Organisation(s): University of Leeds</w:t>
      </w:r>
    </w:p>
    <w:p w14:paraId="76BB3915" w14:textId="77777777" w:rsidR="00FA116B" w:rsidRDefault="00FA116B" w:rsidP="00FA116B"/>
    <w:p w14:paraId="0789CB2D" w14:textId="01DCF889" w:rsidR="00FA116B" w:rsidRDefault="00FA116B" w:rsidP="00FA116B">
      <w:r>
        <w:t>Rights-holder(s): Unless otherwise stated, Copyright 202</w:t>
      </w:r>
      <w:r w:rsidR="000D6A50">
        <w:t>5</w:t>
      </w:r>
      <w:r>
        <w:t xml:space="preserve"> University of Leeds</w:t>
      </w:r>
    </w:p>
    <w:p w14:paraId="4C442A3B" w14:textId="77777777" w:rsidR="00FA116B" w:rsidRDefault="00FA116B" w:rsidP="00FA116B"/>
    <w:p w14:paraId="6E14EBB4" w14:textId="31F093DB" w:rsidR="00FA116B" w:rsidRDefault="00FA116B" w:rsidP="00FA116B">
      <w:r>
        <w:t>Publication Year: 202</w:t>
      </w:r>
      <w:r w:rsidR="000B5F75">
        <w:t>5</w:t>
      </w:r>
    </w:p>
    <w:p w14:paraId="33A3432A" w14:textId="77777777" w:rsidR="00FA116B" w:rsidRDefault="00FA116B" w:rsidP="00FA116B"/>
    <w:p w14:paraId="195475F5" w14:textId="676B866A" w:rsidR="00FA116B" w:rsidRDefault="00FA116B" w:rsidP="00FA116B">
      <w:r>
        <w:t xml:space="preserve">Description: </w:t>
      </w:r>
      <w:r w:rsidR="004B7490" w:rsidRPr="004B7490">
        <w:t>This dataset contains the data associated with the article title</w:t>
      </w:r>
      <w:r w:rsidR="00090806">
        <w:t>d</w:t>
      </w:r>
      <w:r w:rsidR="004B7490" w:rsidRPr="004B7490">
        <w:t xml:space="preserve"> </w:t>
      </w:r>
      <w:r w:rsidR="000B5F75">
        <w:t>“</w:t>
      </w:r>
      <w:r w:rsidR="000B5F75" w:rsidRPr="000B5F75">
        <w:t>Auxetic Liquid Crystal Elastomers: Overcoming Barriers to Scale-</w:t>
      </w:r>
      <w:r w:rsidR="000B5F75" w:rsidRPr="00AB166B">
        <w:t>Up</w:t>
      </w:r>
      <w:r w:rsidR="004B7490" w:rsidRPr="00AB166B">
        <w:t>", published in</w:t>
      </w:r>
      <w:r w:rsidR="004B7490" w:rsidRPr="00AB166B">
        <w:rPr>
          <w:b/>
          <w:bCs/>
        </w:rPr>
        <w:t xml:space="preserve"> </w:t>
      </w:r>
      <w:r w:rsidR="00AB166B" w:rsidRPr="00AB166B">
        <w:rPr>
          <w:i/>
          <w:iCs/>
        </w:rPr>
        <w:t>ACS Applied Polymer Materials</w:t>
      </w:r>
      <w:r w:rsidR="004B7490" w:rsidRPr="00AB166B">
        <w:t xml:space="preserve">. </w:t>
      </w:r>
      <w:r w:rsidR="004B7490" w:rsidRPr="004B7490">
        <w:t xml:space="preserve">This data is provided in the form of </w:t>
      </w:r>
      <w:r w:rsidR="00922334">
        <w:t xml:space="preserve">either the raw data collected, or </w:t>
      </w:r>
      <w:r w:rsidR="004B7490" w:rsidRPr="004B7490">
        <w:t xml:space="preserve">the files used to plot the figures in the published article. The data is mainly focused on material properties of the liquid crystal elastomers (LCEs) detailed in the article, </w:t>
      </w:r>
      <w:proofErr w:type="gramStart"/>
      <w:r w:rsidR="004B7490" w:rsidRPr="004B7490">
        <w:t>including:</w:t>
      </w:r>
      <w:proofErr w:type="gramEnd"/>
      <w:r w:rsidR="004B7490" w:rsidRPr="004B7490">
        <w:t xml:space="preserve"> mechanical testing of the LCEs, phase transition analysis and </w:t>
      </w:r>
      <w:r w:rsidR="00922334">
        <w:t>X-ray scattering studies</w:t>
      </w:r>
      <w:r w:rsidR="004B7490" w:rsidRPr="004B7490">
        <w:t xml:space="preserve">. </w:t>
      </w:r>
    </w:p>
    <w:p w14:paraId="583DE75C" w14:textId="77777777" w:rsidR="00FA116B" w:rsidRDefault="00FA116B" w:rsidP="00FA116B"/>
    <w:p w14:paraId="0A71F587" w14:textId="35F16858" w:rsidR="00FA116B" w:rsidRDefault="00FA116B" w:rsidP="00FA116B">
      <w:r>
        <w:t xml:space="preserve">Cite as: Berrow, Stuart; Raistrick, Thomas; </w:t>
      </w:r>
      <w:r w:rsidR="004B7490">
        <w:t xml:space="preserve">Mandle, Richard; </w:t>
      </w:r>
      <w:r>
        <w:t>Gleeson, Helen (202</w:t>
      </w:r>
      <w:r w:rsidR="00922334">
        <w:t>5</w:t>
      </w:r>
      <w:r>
        <w:t xml:space="preserve">): </w:t>
      </w:r>
      <w:r w:rsidR="004B7490" w:rsidRPr="001046FC">
        <w:t xml:space="preserve">Dataset associated with </w:t>
      </w:r>
      <w:r w:rsidR="00922334">
        <w:t>“</w:t>
      </w:r>
      <w:r w:rsidR="00922334" w:rsidRPr="00922334">
        <w:t>Auxetic Liquid Crystal Elastomers: Overcoming Barriers to Scale-Up</w:t>
      </w:r>
      <w:r w:rsidR="00922334">
        <w:t>”</w:t>
      </w:r>
      <w:r>
        <w:t xml:space="preserve">. University of Leeds. [Dataset] </w:t>
      </w:r>
      <w:r w:rsidRPr="00FA116B">
        <w:t>https://doi.org/10.5518/1</w:t>
      </w:r>
      <w:r w:rsidR="00A65538">
        <w:t>614.</w:t>
      </w:r>
    </w:p>
    <w:p w14:paraId="3BF07F76" w14:textId="77777777" w:rsidR="00FA116B" w:rsidRDefault="00FA116B" w:rsidP="00FA116B"/>
    <w:p w14:paraId="1456B1DA" w14:textId="68B76817" w:rsidR="00FA116B" w:rsidRDefault="00FA116B" w:rsidP="00FA116B">
      <w:r>
        <w:t>Related publication</w:t>
      </w:r>
      <w:r w:rsidRPr="002223D8">
        <w:t xml:space="preserve">: </w:t>
      </w:r>
      <w:r w:rsidR="0085103B" w:rsidRPr="002223D8">
        <w:t>S. R. Berrow, T. Raistrick, R. J. Mandle, H. F. Gleeson</w:t>
      </w:r>
      <w:r w:rsidR="00D111D5" w:rsidRPr="002223D8">
        <w:t xml:space="preserve">, </w:t>
      </w:r>
      <w:r w:rsidR="00A65538" w:rsidRPr="00A65538">
        <w:t>Auxetic Liquid Crystal Elastomers: Overcoming Barriers to Scale-</w:t>
      </w:r>
      <w:r w:rsidR="00A65538" w:rsidRPr="00B11822">
        <w:t xml:space="preserve">Up, </w:t>
      </w:r>
      <w:r w:rsidR="00B11822" w:rsidRPr="00B11822">
        <w:t xml:space="preserve">ACS Appl. </w:t>
      </w:r>
      <w:proofErr w:type="spellStart"/>
      <w:r w:rsidR="00B11822" w:rsidRPr="00B11822">
        <w:t>Polym</w:t>
      </w:r>
      <w:proofErr w:type="spellEnd"/>
      <w:r w:rsidR="00B11822" w:rsidRPr="00B11822">
        <w:t>. Mater.</w:t>
      </w:r>
      <w:r w:rsidR="00A65538" w:rsidRPr="00B11822">
        <w:t>, 2025</w:t>
      </w:r>
    </w:p>
    <w:p w14:paraId="5CF1C5D2" w14:textId="77777777" w:rsidR="00FA116B" w:rsidRDefault="00FA116B" w:rsidP="00FA116B"/>
    <w:p w14:paraId="02D14CBB" w14:textId="662FE656" w:rsidR="00FA116B" w:rsidRDefault="00FA116B" w:rsidP="00FA116B">
      <w:r>
        <w:t xml:space="preserve">Contact: </w:t>
      </w:r>
      <w:hyperlink r:id="rId7" w:history="1">
        <w:r w:rsidR="000D34DA" w:rsidRPr="005D6301">
          <w:rPr>
            <w:rStyle w:val="Hyperlink"/>
          </w:rPr>
          <w:t>S.R.Berrow@leeds.ac.uk</w:t>
        </w:r>
      </w:hyperlink>
    </w:p>
    <w:p w14:paraId="75D7CE0F" w14:textId="77777777" w:rsidR="000D34DA" w:rsidRDefault="000D34DA" w:rsidP="00FA116B"/>
    <w:p w14:paraId="233D00FD" w14:textId="77777777" w:rsidR="00A1474A" w:rsidRDefault="00A1474A" w:rsidP="00FA116B"/>
    <w:p w14:paraId="36E20BE9" w14:textId="77777777" w:rsidR="00A1474A" w:rsidRDefault="00A1474A" w:rsidP="00FA116B"/>
    <w:p w14:paraId="3E345FDC" w14:textId="77777777" w:rsidR="00A1474A" w:rsidRDefault="00A1474A" w:rsidP="00FA116B"/>
    <w:p w14:paraId="2C16377E" w14:textId="77777777" w:rsidR="00A1474A" w:rsidRDefault="00A1474A" w:rsidP="00FA116B"/>
    <w:p w14:paraId="327945E7" w14:textId="77777777" w:rsidR="00FA116B" w:rsidRDefault="00FA116B" w:rsidP="00FA116B">
      <w:r>
        <w:lastRenderedPageBreak/>
        <w:t>2. TERMS OF USE</w:t>
      </w:r>
    </w:p>
    <w:p w14:paraId="717B8095" w14:textId="77777777" w:rsidR="00FA116B" w:rsidRDefault="00FA116B" w:rsidP="00FA116B">
      <w:r>
        <w:t>---------------</w:t>
      </w:r>
    </w:p>
    <w:p w14:paraId="2A00CC3E" w14:textId="77777777" w:rsidR="00FA116B" w:rsidRDefault="00FA116B" w:rsidP="00FA116B"/>
    <w:p w14:paraId="7BA82097" w14:textId="6E05C45D" w:rsidR="00FA116B" w:rsidRDefault="00FA116B" w:rsidP="00FA116B">
      <w:r>
        <w:t>Copyright 202</w:t>
      </w:r>
      <w:r w:rsidR="0042551D">
        <w:t>5</w:t>
      </w:r>
      <w:r>
        <w:t xml:space="preserve"> University of Leeds. Unless otherwise stated, this dataset is licensed under a Creative Commons Attribution 4.0 International Licence: https://creativecommons.org/licenses/by/4.0/</w:t>
      </w:r>
    </w:p>
    <w:p w14:paraId="7BF7384A" w14:textId="77777777" w:rsidR="00FA116B" w:rsidRDefault="00FA116B" w:rsidP="00FA116B"/>
    <w:p w14:paraId="56375D67" w14:textId="77777777" w:rsidR="00FA116B" w:rsidRDefault="00FA116B" w:rsidP="00FA116B"/>
    <w:p w14:paraId="25070F43" w14:textId="77777777" w:rsidR="00FA116B" w:rsidRDefault="00FA116B" w:rsidP="00FA116B">
      <w:r>
        <w:t>3. PROJECT AND FUNDING INFORMATION</w:t>
      </w:r>
    </w:p>
    <w:p w14:paraId="1AE144D3" w14:textId="77777777" w:rsidR="00FA116B" w:rsidRDefault="00FA116B" w:rsidP="00FA116B">
      <w:r>
        <w:t>----------------------------------</w:t>
      </w:r>
    </w:p>
    <w:p w14:paraId="4F1A1111" w14:textId="39C24751" w:rsidR="00FA116B" w:rsidRPr="002A4215" w:rsidRDefault="002A4215" w:rsidP="00FA116B">
      <w:pPr>
        <w:rPr>
          <w:b/>
          <w:bCs/>
        </w:rPr>
      </w:pPr>
      <w:r w:rsidRPr="002A4215">
        <w:rPr>
          <w:b/>
          <w:bCs/>
        </w:rPr>
        <w:t>SRB, TR and HFG:</w:t>
      </w:r>
    </w:p>
    <w:p w14:paraId="360D9EC8" w14:textId="4D4BA9EA" w:rsidR="00FA116B" w:rsidRDefault="00FA116B" w:rsidP="00FA116B">
      <w:r>
        <w:t xml:space="preserve">Title: </w:t>
      </w:r>
      <w:r w:rsidR="00895C1E">
        <w:t>Stretching the boundaries; new soft matter systems</w:t>
      </w:r>
    </w:p>
    <w:p w14:paraId="43911DD2" w14:textId="77777777" w:rsidR="00FA116B" w:rsidRDefault="00FA116B" w:rsidP="00FA116B"/>
    <w:p w14:paraId="3131DFDA" w14:textId="5CBBD069" w:rsidR="00FA116B" w:rsidRDefault="00FA116B" w:rsidP="00FA116B">
      <w:r>
        <w:t xml:space="preserve">Dates: </w:t>
      </w:r>
      <w:r w:rsidR="00895C1E">
        <w:t>15</w:t>
      </w:r>
      <w:r w:rsidR="00895C1E" w:rsidRPr="00895C1E">
        <w:rPr>
          <w:vertAlign w:val="superscript"/>
        </w:rPr>
        <w:t>th</w:t>
      </w:r>
      <w:r w:rsidR="00895C1E">
        <w:t xml:space="preserve"> August 2022 </w:t>
      </w:r>
      <w:r w:rsidR="003D65CA">
        <w:t>–</w:t>
      </w:r>
      <w:r w:rsidR="00895C1E">
        <w:t xml:space="preserve"> </w:t>
      </w:r>
      <w:r w:rsidR="003D65CA">
        <w:t>14</w:t>
      </w:r>
      <w:r w:rsidR="003D65CA" w:rsidRPr="003D65CA">
        <w:rPr>
          <w:vertAlign w:val="superscript"/>
        </w:rPr>
        <w:t>th</w:t>
      </w:r>
      <w:r w:rsidR="003D65CA">
        <w:t xml:space="preserve"> August 2027</w:t>
      </w:r>
    </w:p>
    <w:p w14:paraId="61656A83" w14:textId="77777777" w:rsidR="00FA116B" w:rsidRDefault="00FA116B" w:rsidP="00FA116B"/>
    <w:p w14:paraId="0AB405E6" w14:textId="4B3E324F" w:rsidR="00FA116B" w:rsidRDefault="00FA116B" w:rsidP="00FA116B">
      <w:r>
        <w:t>Funding organisation: Engineering and physical sciences research council</w:t>
      </w:r>
    </w:p>
    <w:p w14:paraId="37530805" w14:textId="77777777" w:rsidR="00FA116B" w:rsidRDefault="00FA116B" w:rsidP="00FA116B"/>
    <w:p w14:paraId="07677BE4" w14:textId="3980332B" w:rsidR="00FA116B" w:rsidRDefault="00FA116B" w:rsidP="00FA116B">
      <w:r>
        <w:t xml:space="preserve">Grant no.: </w:t>
      </w:r>
      <w:r w:rsidR="00CB784B" w:rsidRPr="00CB784B">
        <w:t>EP/V054724/1</w:t>
      </w:r>
    </w:p>
    <w:p w14:paraId="67E1BF11" w14:textId="77777777" w:rsidR="002A4215" w:rsidRDefault="002A4215" w:rsidP="00FA116B"/>
    <w:p w14:paraId="7513E439" w14:textId="77777777" w:rsidR="002A4215" w:rsidRDefault="002A4215" w:rsidP="00FA116B"/>
    <w:p w14:paraId="5D0C1B68" w14:textId="259C6853" w:rsidR="002A4215" w:rsidRPr="002A4215" w:rsidRDefault="002A4215" w:rsidP="00FA116B">
      <w:pPr>
        <w:rPr>
          <w:b/>
          <w:bCs/>
        </w:rPr>
      </w:pPr>
      <w:r w:rsidRPr="002A4215">
        <w:rPr>
          <w:b/>
          <w:bCs/>
        </w:rPr>
        <w:t xml:space="preserve">RJM: </w:t>
      </w:r>
    </w:p>
    <w:p w14:paraId="1D11AFE9" w14:textId="1EFB80ED" w:rsidR="002A4215" w:rsidRDefault="002A4215" w:rsidP="002A4215">
      <w:r>
        <w:t xml:space="preserve">Title: </w:t>
      </w:r>
      <w:r w:rsidR="00E26652" w:rsidRPr="00E26652">
        <w:t>A New Order of Liquids: Polar and ferroelectric orientationally modulated soft materials</w:t>
      </w:r>
    </w:p>
    <w:p w14:paraId="4A963611" w14:textId="77777777" w:rsidR="002A4215" w:rsidRDefault="002A4215" w:rsidP="002A4215"/>
    <w:p w14:paraId="7FA4FB65" w14:textId="2BFCFD4E" w:rsidR="002A4215" w:rsidRDefault="002A4215" w:rsidP="002A4215">
      <w:r>
        <w:t xml:space="preserve">Dates: </w:t>
      </w:r>
      <w:r w:rsidR="00E26652" w:rsidRPr="00E26652">
        <w:t>March 2022 - March 2026</w:t>
      </w:r>
    </w:p>
    <w:p w14:paraId="774D4DFF" w14:textId="77777777" w:rsidR="002A4215" w:rsidRDefault="002A4215" w:rsidP="002A4215"/>
    <w:p w14:paraId="6BB616A9" w14:textId="7F6962AB" w:rsidR="002A4215" w:rsidRDefault="002A4215" w:rsidP="002A4215">
      <w:r>
        <w:t>Funding organisation</w:t>
      </w:r>
      <w:r w:rsidR="0029444A">
        <w:t xml:space="preserve">: </w:t>
      </w:r>
      <w:r w:rsidR="0029444A" w:rsidRPr="0029444A">
        <w:t>UK Research and Innovation, Future Leaders Fellowships</w:t>
      </w:r>
    </w:p>
    <w:p w14:paraId="4390484E" w14:textId="77777777" w:rsidR="002A4215" w:rsidRDefault="002A4215" w:rsidP="002A4215"/>
    <w:p w14:paraId="1132BC5E" w14:textId="218B9E10" w:rsidR="002A4215" w:rsidRDefault="002A4215" w:rsidP="002A4215">
      <w:r>
        <w:t xml:space="preserve">Grant no.: </w:t>
      </w:r>
      <w:r w:rsidR="0029444A" w:rsidRPr="0029444A">
        <w:t>MR/W006391/1</w:t>
      </w:r>
    </w:p>
    <w:p w14:paraId="48D19CDB" w14:textId="77777777" w:rsidR="002A4215" w:rsidRDefault="002A4215" w:rsidP="00FA116B"/>
    <w:p w14:paraId="1801E445" w14:textId="77777777" w:rsidR="00FA116B" w:rsidRDefault="00FA116B" w:rsidP="00FA116B"/>
    <w:p w14:paraId="7A126905" w14:textId="77777777" w:rsidR="002F7991" w:rsidRDefault="002F7991" w:rsidP="00FA116B"/>
    <w:p w14:paraId="1B9EF972" w14:textId="77777777" w:rsidR="00FA116B" w:rsidRDefault="00FA116B" w:rsidP="00FA116B"/>
    <w:p w14:paraId="3CD43DBE" w14:textId="77777777" w:rsidR="00FA116B" w:rsidRDefault="00FA116B" w:rsidP="00FA116B">
      <w:r>
        <w:lastRenderedPageBreak/>
        <w:t>4. CONTENTS</w:t>
      </w:r>
    </w:p>
    <w:p w14:paraId="355165C2" w14:textId="77777777" w:rsidR="00FA116B" w:rsidRDefault="00FA116B" w:rsidP="00FA116B">
      <w:r>
        <w:t>-----------</w:t>
      </w:r>
    </w:p>
    <w:p w14:paraId="0EB9A51D" w14:textId="77777777" w:rsidR="00FA116B" w:rsidRDefault="00FA116B" w:rsidP="00FA116B">
      <w:r>
        <w:t>File listing</w:t>
      </w:r>
    </w:p>
    <w:p w14:paraId="02FFF0A7" w14:textId="1CC005DE" w:rsidR="00FA116B" w:rsidRDefault="009A52FB" w:rsidP="00AD1993">
      <w:pPr>
        <w:pStyle w:val="ListParagraph"/>
        <w:numPr>
          <w:ilvl w:val="0"/>
          <w:numId w:val="1"/>
        </w:numPr>
      </w:pPr>
      <w:r>
        <w:rPr>
          <w:b/>
          <w:bCs/>
        </w:rPr>
        <w:t>Data</w:t>
      </w:r>
      <w:r w:rsidR="006A0CF0" w:rsidRPr="007B1BA5">
        <w:rPr>
          <w:b/>
          <w:bCs/>
        </w:rPr>
        <w:t>.zip</w:t>
      </w:r>
      <w:r w:rsidR="006A0CF0">
        <w:t xml:space="preserve"> – A zip folder containing the data file used to produce Figure </w:t>
      </w:r>
      <w:r w:rsidR="00737A59">
        <w:t>7</w:t>
      </w:r>
      <w:r w:rsidR="006A0CF0">
        <w:t xml:space="preserve"> in the </w:t>
      </w:r>
      <w:r w:rsidR="006F694F">
        <w:t xml:space="preserve">research article, </w:t>
      </w:r>
      <w:r w:rsidR="007B1BA5">
        <w:t xml:space="preserve">i.e., </w:t>
      </w:r>
      <w:bookmarkStart w:id="0" w:name="_Hlk171005259"/>
      <w:r w:rsidR="007B1BA5">
        <w:t xml:space="preserve">the </w:t>
      </w:r>
      <w:r w:rsidR="00737A59">
        <w:t>mechanical analysis of the polymers conducted at room temperature</w:t>
      </w:r>
      <w:r w:rsidR="007B1BA5">
        <w:t>.</w:t>
      </w:r>
    </w:p>
    <w:bookmarkEnd w:id="0"/>
    <w:p w14:paraId="6F782B45" w14:textId="77777777" w:rsidR="00FA116B" w:rsidRPr="008A57C3" w:rsidRDefault="00FA116B" w:rsidP="00FA116B">
      <w:pPr>
        <w:rPr>
          <w:color w:val="FF0000"/>
        </w:rPr>
      </w:pPr>
    </w:p>
    <w:p w14:paraId="2580F23C" w14:textId="438634DF" w:rsidR="00FA116B" w:rsidRPr="00DE1D8C" w:rsidRDefault="009A52FB" w:rsidP="00FA116B">
      <w:r>
        <w:t>T</w:t>
      </w:r>
      <w:r w:rsidR="00E81C76" w:rsidRPr="00DE1D8C">
        <w:t xml:space="preserve">he files </w:t>
      </w:r>
      <w:r>
        <w:t xml:space="preserve">with </w:t>
      </w:r>
      <w:proofErr w:type="gramStart"/>
      <w:r>
        <w:t>extension</w:t>
      </w:r>
      <w:r w:rsidR="007D7377" w:rsidRPr="00DE1D8C">
        <w:t xml:space="preserve"> .</w:t>
      </w:r>
      <w:proofErr w:type="spellStart"/>
      <w:r w:rsidR="007D7377" w:rsidRPr="00DE1D8C">
        <w:t>opju</w:t>
      </w:r>
      <w:proofErr w:type="spellEnd"/>
      <w:proofErr w:type="gramEnd"/>
      <w:r w:rsidR="007D7377" w:rsidRPr="00DE1D8C">
        <w:t xml:space="preserve"> are</w:t>
      </w:r>
      <w:r w:rsidR="00E81C76" w:rsidRPr="00DE1D8C">
        <w:t xml:space="preserve"> to be opened in Origin</w:t>
      </w:r>
      <w:r w:rsidR="007D7377" w:rsidRPr="00DE1D8C">
        <w:t xml:space="preserve"> 2023b software. </w:t>
      </w:r>
      <w:r w:rsidR="00F57B9A">
        <w:t xml:space="preserve">Files with the extension.001 are to be opened in TA Universal Analysis software, and files with </w:t>
      </w:r>
      <w:proofErr w:type="spellStart"/>
      <w:proofErr w:type="gramStart"/>
      <w:r w:rsidR="00F57B9A">
        <w:t>he</w:t>
      </w:r>
      <w:proofErr w:type="spellEnd"/>
      <w:proofErr w:type="gramEnd"/>
      <w:r w:rsidR="00F57B9A">
        <w:t xml:space="preserve"> extension </w:t>
      </w:r>
      <w:r w:rsidR="00A1474A">
        <w:t xml:space="preserve">.h5z are to be opened in Anton Parr </w:t>
      </w:r>
      <w:proofErr w:type="spellStart"/>
      <w:r w:rsidR="00A1474A">
        <w:t>SAXSAnalysis</w:t>
      </w:r>
      <w:proofErr w:type="spellEnd"/>
      <w:r w:rsidR="00A1474A">
        <w:t>.</w:t>
      </w:r>
    </w:p>
    <w:p w14:paraId="14C9E69F" w14:textId="77777777" w:rsidR="00A1474A" w:rsidRDefault="00A1474A" w:rsidP="00FA116B"/>
    <w:p w14:paraId="09F33255" w14:textId="77777777" w:rsidR="00A1474A" w:rsidRDefault="00A1474A" w:rsidP="00FA116B"/>
    <w:p w14:paraId="606B1877" w14:textId="77777777" w:rsidR="00FA116B" w:rsidRDefault="00FA116B" w:rsidP="00FA116B">
      <w:r>
        <w:t>5. METHODS</w:t>
      </w:r>
    </w:p>
    <w:p w14:paraId="342D1EF9" w14:textId="5B48CAF8" w:rsidR="00FA116B" w:rsidRDefault="00FA116B" w:rsidP="00FA116B">
      <w:r>
        <w:t>----------</w:t>
      </w:r>
    </w:p>
    <w:p w14:paraId="2C60A6D6" w14:textId="4060BE37" w:rsidR="00EB010D" w:rsidRPr="00EE40D1" w:rsidRDefault="00D32EC8" w:rsidP="00FA116B">
      <w:pPr>
        <w:rPr>
          <w:color w:val="FF0000"/>
        </w:rPr>
      </w:pPr>
      <w:r w:rsidRPr="00FE6A23">
        <w:t xml:space="preserve">Details of </w:t>
      </w:r>
      <w:proofErr w:type="gramStart"/>
      <w:r w:rsidRPr="00FE6A23">
        <w:t>all of</w:t>
      </w:r>
      <w:proofErr w:type="gramEnd"/>
      <w:r w:rsidRPr="00FE6A23">
        <w:t xml:space="preserve"> the methods used to collect this data can be </w:t>
      </w:r>
      <w:r w:rsidR="00EE7B9F" w:rsidRPr="00FE6A23">
        <w:t>found in the associated publication</w:t>
      </w:r>
      <w:r w:rsidR="004D2425" w:rsidRPr="00FE6A23">
        <w:t>, ‘</w:t>
      </w:r>
      <w:r w:rsidR="00EE40D1" w:rsidRPr="00EE40D1">
        <w:t>Auxetic Liquid Crystal Elastomers: Overcoming Barriers to Scale-Up</w:t>
      </w:r>
      <w:r w:rsidR="00EE40D1">
        <w:t xml:space="preserve">”, published in </w:t>
      </w:r>
      <w:r w:rsidR="00B11822" w:rsidRPr="00AB166B">
        <w:rPr>
          <w:i/>
          <w:iCs/>
        </w:rPr>
        <w:t>ACS Applied Polymer Materials</w:t>
      </w:r>
      <w:r w:rsidR="00B11822">
        <w:rPr>
          <w:i/>
          <w:iCs/>
        </w:rPr>
        <w:t>.</w:t>
      </w:r>
    </w:p>
    <w:sectPr w:rsidR="00EB010D" w:rsidRPr="00EE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1A3E" w14:textId="77777777" w:rsidR="00590549" w:rsidRDefault="00590549" w:rsidP="000D34DA">
      <w:pPr>
        <w:spacing w:after="0" w:line="240" w:lineRule="auto"/>
      </w:pPr>
      <w:r>
        <w:separator/>
      </w:r>
    </w:p>
  </w:endnote>
  <w:endnote w:type="continuationSeparator" w:id="0">
    <w:p w14:paraId="61878D2A" w14:textId="77777777" w:rsidR="00590549" w:rsidRDefault="00590549" w:rsidP="000D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F3A1" w14:textId="77777777" w:rsidR="00590549" w:rsidRDefault="00590549" w:rsidP="000D34DA">
      <w:pPr>
        <w:spacing w:after="0" w:line="240" w:lineRule="auto"/>
      </w:pPr>
      <w:r>
        <w:separator/>
      </w:r>
    </w:p>
  </w:footnote>
  <w:footnote w:type="continuationSeparator" w:id="0">
    <w:p w14:paraId="2D368D10" w14:textId="77777777" w:rsidR="00590549" w:rsidRDefault="00590549" w:rsidP="000D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3C65"/>
    <w:multiLevelType w:val="hybridMultilevel"/>
    <w:tmpl w:val="4A7C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6B"/>
    <w:rsid w:val="00067040"/>
    <w:rsid w:val="00090806"/>
    <w:rsid w:val="000B5F75"/>
    <w:rsid w:val="000D34DA"/>
    <w:rsid w:val="000D4BB3"/>
    <w:rsid w:val="000D6A50"/>
    <w:rsid w:val="000F3901"/>
    <w:rsid w:val="001046FC"/>
    <w:rsid w:val="00175718"/>
    <w:rsid w:val="00190F1A"/>
    <w:rsid w:val="001D7A1C"/>
    <w:rsid w:val="001E593B"/>
    <w:rsid w:val="00221E60"/>
    <w:rsid w:val="002223D8"/>
    <w:rsid w:val="0029444A"/>
    <w:rsid w:val="002A4215"/>
    <w:rsid w:val="002C164A"/>
    <w:rsid w:val="002F7991"/>
    <w:rsid w:val="00385FBD"/>
    <w:rsid w:val="003D65CA"/>
    <w:rsid w:val="004153C3"/>
    <w:rsid w:val="0042551D"/>
    <w:rsid w:val="004B7490"/>
    <w:rsid w:val="004D2425"/>
    <w:rsid w:val="00521551"/>
    <w:rsid w:val="00527627"/>
    <w:rsid w:val="00571594"/>
    <w:rsid w:val="00586739"/>
    <w:rsid w:val="00590549"/>
    <w:rsid w:val="006A0CF0"/>
    <w:rsid w:val="006F694F"/>
    <w:rsid w:val="00737A59"/>
    <w:rsid w:val="00770635"/>
    <w:rsid w:val="007A1EE8"/>
    <w:rsid w:val="007B1BA5"/>
    <w:rsid w:val="007D7377"/>
    <w:rsid w:val="007E3B13"/>
    <w:rsid w:val="007E5D57"/>
    <w:rsid w:val="0085103B"/>
    <w:rsid w:val="00870948"/>
    <w:rsid w:val="00895C1E"/>
    <w:rsid w:val="008A57C3"/>
    <w:rsid w:val="00912FFB"/>
    <w:rsid w:val="00922334"/>
    <w:rsid w:val="009A52FB"/>
    <w:rsid w:val="009B312F"/>
    <w:rsid w:val="00A0541F"/>
    <w:rsid w:val="00A1474A"/>
    <w:rsid w:val="00A65538"/>
    <w:rsid w:val="00A95AA6"/>
    <w:rsid w:val="00AA0BAE"/>
    <w:rsid w:val="00AB166B"/>
    <w:rsid w:val="00AD1993"/>
    <w:rsid w:val="00AF152E"/>
    <w:rsid w:val="00B11822"/>
    <w:rsid w:val="00B405AC"/>
    <w:rsid w:val="00B47020"/>
    <w:rsid w:val="00B53C9E"/>
    <w:rsid w:val="00BA398C"/>
    <w:rsid w:val="00CB784B"/>
    <w:rsid w:val="00D111D5"/>
    <w:rsid w:val="00D32EC8"/>
    <w:rsid w:val="00D845AA"/>
    <w:rsid w:val="00DD7D0A"/>
    <w:rsid w:val="00DE1D8C"/>
    <w:rsid w:val="00E26652"/>
    <w:rsid w:val="00E4485B"/>
    <w:rsid w:val="00E73FB2"/>
    <w:rsid w:val="00E81C76"/>
    <w:rsid w:val="00EB010D"/>
    <w:rsid w:val="00EE40D1"/>
    <w:rsid w:val="00EE7B9F"/>
    <w:rsid w:val="00F162A3"/>
    <w:rsid w:val="00F527E4"/>
    <w:rsid w:val="00F57B9A"/>
    <w:rsid w:val="00FA0094"/>
    <w:rsid w:val="00FA116B"/>
    <w:rsid w:val="00FC1337"/>
    <w:rsid w:val="00FD0C68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9C9D"/>
  <w15:chartTrackingRefBased/>
  <w15:docId w15:val="{97E8B819-FF72-4921-9E80-1C08EB3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1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DA"/>
  </w:style>
  <w:style w:type="paragraph" w:styleId="Footer">
    <w:name w:val="footer"/>
    <w:basedOn w:val="Normal"/>
    <w:link w:val="FooterChar"/>
    <w:uiPriority w:val="99"/>
    <w:unhideWhenUsed/>
    <w:rsid w:val="000D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R.Berrow@leeds.ac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3905992E54BBAD901A47ED1CA8C" ma:contentTypeVersion="18" ma:contentTypeDescription="Create a new document." ma:contentTypeScope="" ma:versionID="855d489124c00489e273ad516665d482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b4cc50d5a7126749e578fa96a9e405f8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Props1.xml><?xml version="1.0" encoding="utf-8"?>
<ds:datastoreItem xmlns:ds="http://schemas.openxmlformats.org/officeDocument/2006/customXml" ds:itemID="{000C8E36-562A-4237-9288-5AA7453C5619}"/>
</file>

<file path=customXml/itemProps2.xml><?xml version="1.0" encoding="utf-8"?>
<ds:datastoreItem xmlns:ds="http://schemas.openxmlformats.org/officeDocument/2006/customXml" ds:itemID="{24296899-2E6D-4FBC-8CD2-C1130435DF36}"/>
</file>

<file path=customXml/itemProps3.xml><?xml version="1.0" encoding="utf-8"?>
<ds:datastoreItem xmlns:ds="http://schemas.openxmlformats.org/officeDocument/2006/customXml" ds:itemID="{A5B71482-2047-49E2-BA75-65668EAA8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Berrow</dc:creator>
  <cp:keywords/>
  <dc:description/>
  <cp:lastModifiedBy>Stuart Berrow</cp:lastModifiedBy>
  <cp:revision>70</cp:revision>
  <dcterms:created xsi:type="dcterms:W3CDTF">2023-08-30T09:36:00Z</dcterms:created>
  <dcterms:modified xsi:type="dcterms:W3CDTF">2025-03-19T08:52:00Z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